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>
        <w:t>до пункту</w:t>
      </w:r>
      <w:r>
        <w:t>41постановиКабінетуМіністрівУкраїнивід 11.10.2016№710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Татарбунари,вул. 23 Серпня,буд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упункті3частини першоїстатті2ЗаконуУкраїни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7AE" w:rsidRPr="007927AE" w:rsidRDefault="00AF0C83" w:rsidP="00AF0C83">
            <w:pPr>
              <w:pStyle w:val="TableParagraph"/>
              <w:spacing w:before="231"/>
              <w:ind w:right="163"/>
              <w:rPr>
                <w:b/>
                <w:bCs/>
                <w:sz w:val="24"/>
                <w:lang w:val="ru-RU"/>
              </w:rPr>
            </w:pPr>
            <w:proofErr w:type="spellStart"/>
            <w:r w:rsidRPr="00AF0C83">
              <w:rPr>
                <w:b/>
                <w:bCs/>
                <w:sz w:val="24"/>
                <w:lang w:val="ru-RU"/>
              </w:rPr>
              <w:t>Шкільні</w:t>
            </w:r>
            <w:proofErr w:type="spellEnd"/>
            <w:r w:rsidRPr="00AF0C83">
              <w:rPr>
                <w:b/>
                <w:bCs/>
                <w:sz w:val="24"/>
                <w:lang w:val="ru-RU"/>
              </w:rPr>
              <w:t xml:space="preserve"> </w:t>
            </w:r>
            <w:proofErr w:type="spellStart"/>
            <w:r w:rsidRPr="00AF0C83">
              <w:rPr>
                <w:b/>
                <w:bCs/>
                <w:sz w:val="24"/>
                <w:lang w:val="ru-RU"/>
              </w:rPr>
              <w:t>меблі</w:t>
            </w:r>
            <w:proofErr w:type="spellEnd"/>
            <w:r w:rsidRPr="00AF0C83">
              <w:rPr>
                <w:b/>
                <w:bCs/>
                <w:sz w:val="24"/>
                <w:lang w:val="ru-RU"/>
              </w:rPr>
              <w:t xml:space="preserve"> НУШ</w:t>
            </w:r>
          </w:p>
          <w:p w:rsidR="003C7DC8" w:rsidRDefault="003C7DC8" w:rsidP="008F493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7927AE" w:rsidRPr="007927AE">
              <w:rPr>
                <w:sz w:val="24"/>
              </w:rPr>
              <w:t>39160000-1 — Шкільні меблі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B510A4" w:rsidRDefault="008F4936" w:rsidP="003D2CE3">
            <w:pPr>
              <w:pStyle w:val="TableParagraph"/>
              <w:spacing w:before="231" w:line="264" w:lineRule="exact"/>
              <w:rPr>
                <w:sz w:val="24"/>
                <w:lang w:val="ru-RU"/>
              </w:rPr>
            </w:pPr>
            <w:r>
              <w:rPr>
                <w:sz w:val="24"/>
              </w:rPr>
              <w:t>Відкриті торги з особливостями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AF0C83" w:rsidRDefault="00AF0C83" w:rsidP="008E426F">
            <w:pPr>
              <w:pStyle w:val="TableParagraph"/>
              <w:rPr>
                <w:color w:val="000000" w:themeColor="text1"/>
                <w:sz w:val="24"/>
                <w:szCs w:val="24"/>
                <w:lang w:val="en-US"/>
              </w:rPr>
            </w:pPr>
            <w:hyperlink r:id="rId4" w:tgtFrame="_blank" w:tooltip="Оголошення на порталі Уповноваженого органу" w:history="1">
              <w:r w:rsidRPr="00AF0C83">
                <w:rPr>
                  <w:rStyle w:val="a6"/>
                  <w:b/>
                  <w:bCs/>
                  <w:color w:val="000000" w:themeColor="text1"/>
                  <w:sz w:val="24"/>
                  <w:szCs w:val="24"/>
                </w:rPr>
                <w:t>UA-2026-08-20-004818-a</w:t>
              </w:r>
            </w:hyperlink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9506EF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18645C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7927AE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AF0C83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AF0C83">
              <w:rPr>
                <w:bCs/>
                <w:sz w:val="24"/>
                <w:szCs w:val="24"/>
                <w:lang w:val="ru-RU" w:eastAsia="ru-RU"/>
              </w:rPr>
              <w:t>648 633</w:t>
            </w:r>
            <w:r w:rsidR="007927AE" w:rsidRPr="007927AE">
              <w:rPr>
                <w:bCs/>
                <w:sz w:val="24"/>
                <w:szCs w:val="24"/>
                <w:lang w:eastAsia="ru-RU"/>
              </w:rPr>
              <w:t>,00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 xml:space="preserve">. </w:t>
            </w:r>
            <w:r w:rsidRPr="0053125E">
              <w:rPr>
                <w:sz w:val="24"/>
              </w:rPr>
              <w:t>з ПДВ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B0AC6"/>
    <w:rsid w:val="00157AC8"/>
    <w:rsid w:val="00176040"/>
    <w:rsid w:val="0018645C"/>
    <w:rsid w:val="00192DBB"/>
    <w:rsid w:val="001A5A46"/>
    <w:rsid w:val="001C38D9"/>
    <w:rsid w:val="00215FB3"/>
    <w:rsid w:val="00230FC6"/>
    <w:rsid w:val="00246476"/>
    <w:rsid w:val="002879B8"/>
    <w:rsid w:val="002A096E"/>
    <w:rsid w:val="003031DE"/>
    <w:rsid w:val="00347756"/>
    <w:rsid w:val="003B052E"/>
    <w:rsid w:val="003B14F9"/>
    <w:rsid w:val="003C7DC8"/>
    <w:rsid w:val="003D2CE3"/>
    <w:rsid w:val="003E43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A2528"/>
    <w:rsid w:val="005B2764"/>
    <w:rsid w:val="005D3156"/>
    <w:rsid w:val="00617DE7"/>
    <w:rsid w:val="00633E9E"/>
    <w:rsid w:val="00651477"/>
    <w:rsid w:val="006543B6"/>
    <w:rsid w:val="00680FFD"/>
    <w:rsid w:val="006918C2"/>
    <w:rsid w:val="00703E2B"/>
    <w:rsid w:val="007927AE"/>
    <w:rsid w:val="007F0731"/>
    <w:rsid w:val="007F4BE4"/>
    <w:rsid w:val="00815E06"/>
    <w:rsid w:val="00843D0B"/>
    <w:rsid w:val="00863A67"/>
    <w:rsid w:val="00892F4C"/>
    <w:rsid w:val="008B2E23"/>
    <w:rsid w:val="008E426F"/>
    <w:rsid w:val="008F4936"/>
    <w:rsid w:val="008F4DA8"/>
    <w:rsid w:val="00900F38"/>
    <w:rsid w:val="00915B09"/>
    <w:rsid w:val="00916BDC"/>
    <w:rsid w:val="00922DF3"/>
    <w:rsid w:val="009506EF"/>
    <w:rsid w:val="009B7EEF"/>
    <w:rsid w:val="00A01D4A"/>
    <w:rsid w:val="00A35C40"/>
    <w:rsid w:val="00A960A0"/>
    <w:rsid w:val="00AA71E0"/>
    <w:rsid w:val="00AB2321"/>
    <w:rsid w:val="00AB3C7B"/>
    <w:rsid w:val="00AD1A85"/>
    <w:rsid w:val="00AD33A2"/>
    <w:rsid w:val="00AE5ACB"/>
    <w:rsid w:val="00AF0C83"/>
    <w:rsid w:val="00AF2523"/>
    <w:rsid w:val="00AF46EE"/>
    <w:rsid w:val="00B27C46"/>
    <w:rsid w:val="00B32DB2"/>
    <w:rsid w:val="00B35574"/>
    <w:rsid w:val="00B477DB"/>
    <w:rsid w:val="00B510A4"/>
    <w:rsid w:val="00B62123"/>
    <w:rsid w:val="00B655A0"/>
    <w:rsid w:val="00B77367"/>
    <w:rsid w:val="00B95320"/>
    <w:rsid w:val="00BB02FA"/>
    <w:rsid w:val="00C811EB"/>
    <w:rsid w:val="00D3266E"/>
    <w:rsid w:val="00D5111C"/>
    <w:rsid w:val="00E04F12"/>
    <w:rsid w:val="00E449A2"/>
    <w:rsid w:val="00E658D9"/>
    <w:rsid w:val="00F1104E"/>
    <w:rsid w:val="00F350C0"/>
    <w:rsid w:val="00F40AC5"/>
    <w:rsid w:val="00F51EC3"/>
    <w:rsid w:val="00F56823"/>
    <w:rsid w:val="00F73AF9"/>
    <w:rsid w:val="00F920F6"/>
    <w:rsid w:val="00FF0791"/>
    <w:rsid w:val="00FF2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4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F493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styleId="a6">
    <w:name w:val="Hyperlink"/>
    <w:basedOn w:val="a0"/>
    <w:uiPriority w:val="99"/>
    <w:unhideWhenUsed/>
    <w:rsid w:val="00AF0C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rozorro.gov.ua/tender/UA-2026-08-20-004818-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52</cp:revision>
  <cp:lastPrinted>2023-01-26T08:31:00Z</cp:lastPrinted>
  <dcterms:created xsi:type="dcterms:W3CDTF">2021-05-24T12:37:00Z</dcterms:created>
  <dcterms:modified xsi:type="dcterms:W3CDTF">2026-08-21T08:51:00Z</dcterms:modified>
</cp:coreProperties>
</file>